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 xml:space="preserve">Milí rodiče, vzhledem k aktuálním mimořádným opatřením si vás dovolujeme informovat o organizaci návratu dětí k prezenčnímu předškolnímu vzdělávání od </w:t>
      </w:r>
      <w:proofErr w:type="gramStart"/>
      <w:r w:rsidRPr="00521EB6">
        <w:rPr>
          <w:rFonts w:ascii="Arial" w:hAnsi="Arial" w:cs="Arial"/>
          <w:szCs w:val="18"/>
        </w:rPr>
        <w:t>12.4.2021</w:t>
      </w:r>
      <w:proofErr w:type="gramEnd"/>
      <w:r w:rsidRPr="00521EB6">
        <w:rPr>
          <w:rFonts w:ascii="Arial" w:hAnsi="Arial" w:cs="Arial"/>
          <w:szCs w:val="18"/>
        </w:rPr>
        <w:t>: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18"/>
        </w:rPr>
      </w:pPr>
      <w:r w:rsidRPr="00521EB6">
        <w:rPr>
          <w:rFonts w:ascii="Arial" w:hAnsi="Arial" w:cs="Arial"/>
          <w:b/>
          <w:bCs/>
          <w:color w:val="FF0000"/>
          <w:sz w:val="24"/>
          <w:szCs w:val="18"/>
        </w:rPr>
        <w:t>KOHO SE NÁVRAT DO MŠ TÝKÁ: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>Dětí, které mají povinné předškolní vzdělávání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>Děti, jejichž zákonní zástupci jsou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zdravotničtí pracovníci poskytovatelů zdravotních služeb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 xml:space="preserve">pedagogickými pracovníky, kteří zajišťují prezenční vzdělávání v mateřské škole, základní škole, školní družině, školním klubu, v oborech vzdělání Praktická škola jednoletá nebo Praktická škola dvouletá 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pedagogickými pracovníky školských zařízení pro výkon ústavní nebo ochranné výchovy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zaměstnanci bezpečnostních sborů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příslušníci ozbrojených sil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zaměstnanci orgánů ochrany veřejného zdraví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zaměstnanci uvedení v § 115 odst. 1 a další zaměstnanci v sociálních službách podle zákona č. 108/2006 Sb., o sociálních službách, ve znění pozdějších předpisů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zaměstnanci Úřadu práce České republiky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zaměstnanci České správy sociálního zabezpečení a okresních správ sociálního zabezpečení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zaměstnanci Finanční správy České republiky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18"/>
        </w:rPr>
      </w:pPr>
      <w:r w:rsidRPr="00521EB6">
        <w:rPr>
          <w:rFonts w:ascii="Arial" w:hAnsi="Arial" w:cs="Arial"/>
          <w:b/>
          <w:bCs/>
          <w:color w:val="FF0000"/>
          <w:sz w:val="24"/>
          <w:szCs w:val="18"/>
        </w:rPr>
        <w:t>VSTUP DO MŠ: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 xml:space="preserve">Upozorňujeme, že osoby s příznaky </w:t>
      </w:r>
      <w:r w:rsidRPr="00521EB6">
        <w:rPr>
          <w:rFonts w:ascii="Arial" w:hAnsi="Arial" w:cs="Arial"/>
          <w:b/>
          <w:bCs/>
          <w:szCs w:val="18"/>
        </w:rPr>
        <w:t>infekčního onemocnění</w:t>
      </w:r>
      <w:r w:rsidRPr="00521EB6">
        <w:rPr>
          <w:rFonts w:ascii="Arial" w:hAnsi="Arial" w:cs="Arial"/>
          <w:szCs w:val="18"/>
        </w:rPr>
        <w:t xml:space="preserve"> nemohou do školy vstoupit. Příznaky infekčního onemocnění rozumíme: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zvýšenou tělesnou teplotu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suchý kašel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dušnost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zažívací obtíže (nevolnost, zvracení, bolesti břicha, průjem)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ztrátu chuti a čichu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bolest v krku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bolest svalů a kloubů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rýmu / ucpaný nos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 xml:space="preserve">bolest hlavy 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>Dítěti s přetrvávajícími příznaky infekčního onemocnění, které jsou projevem chronického onemocnění, včetně alergického onemocnění (rýma, kašel), je umožněn vstup do školy pouze v případě, prokáže-li, že netrpí infekční nemocí.</w:t>
      </w: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 xml:space="preserve">Každá osoba je povinna si při vstupu do budovy školy zakrýt dýchací cesty, a to takovým </w:t>
      </w:r>
      <w:r w:rsidRPr="00521EB6">
        <w:rPr>
          <w:rFonts w:ascii="Arial" w:hAnsi="Arial" w:cs="Arial"/>
          <w:b/>
          <w:bCs/>
          <w:szCs w:val="18"/>
        </w:rPr>
        <w:t>ochranným prostředkem dýchacích cest</w:t>
      </w:r>
      <w:r w:rsidRPr="00521EB6">
        <w:rPr>
          <w:rFonts w:ascii="Arial" w:hAnsi="Arial" w:cs="Arial"/>
          <w:szCs w:val="18"/>
        </w:rPr>
        <w:t xml:space="preserve">, který je uveden v aktuálně platném mimořádném opatření </w:t>
      </w:r>
      <w:proofErr w:type="spellStart"/>
      <w:r w:rsidRPr="00521EB6">
        <w:rPr>
          <w:rFonts w:ascii="Arial" w:hAnsi="Arial" w:cs="Arial"/>
          <w:szCs w:val="18"/>
        </w:rPr>
        <w:t>MZd</w:t>
      </w:r>
      <w:proofErr w:type="spellEnd"/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>Děti v MŠ nemají povinnost nosit ochranné prostředky dýchacích cest.</w:t>
      </w:r>
    </w:p>
    <w:p w:rsidR="00521EB6" w:rsidRPr="00521EB6" w:rsidRDefault="00521EB6" w:rsidP="00521EB6">
      <w:pPr>
        <w:autoSpaceDE w:val="0"/>
        <w:autoSpaceDN w:val="0"/>
        <w:adjustRightInd w:val="0"/>
        <w:rPr>
          <w:rFonts w:ascii="Calibri" w:hAnsi="Calibri" w:cs="Calibri"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FF0000"/>
          <w:sz w:val="24"/>
          <w:szCs w:val="18"/>
        </w:rPr>
      </w:pPr>
      <w:r w:rsidRPr="00521EB6">
        <w:rPr>
          <w:rFonts w:ascii="Arial" w:hAnsi="Arial" w:cs="Arial"/>
          <w:b/>
          <w:bCs/>
          <w:smallCaps/>
          <w:color w:val="FF0000"/>
          <w:sz w:val="24"/>
          <w:szCs w:val="18"/>
        </w:rPr>
        <w:lastRenderedPageBreak/>
        <w:t>TESTOVÁNÍ DĚTÍ NEINVAZIVNÍMI ANTIGENNÍMI TESTY:</w:t>
      </w: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 xml:space="preserve">Přítomnost dětí v MŠ je podmíněna účastí na testování. K testování se může dostavit dítě pouze tehdy, pokud nemá příznaky infekčního virového onemocnění. Pokud se dítě neúčastní prezenčního vzdělávání z důvodu neúčasti na testování, škola bude absenci evidovat jako omluvenou. </w:t>
      </w: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 xml:space="preserve">Škola je povinna na základě mimořádného opatření </w:t>
      </w:r>
      <w:proofErr w:type="spellStart"/>
      <w:r w:rsidRPr="00521EB6">
        <w:rPr>
          <w:rFonts w:ascii="Arial" w:hAnsi="Arial" w:cs="Arial"/>
          <w:szCs w:val="18"/>
        </w:rPr>
        <w:t>MZd</w:t>
      </w:r>
      <w:proofErr w:type="spellEnd"/>
      <w:r w:rsidRPr="00521EB6">
        <w:rPr>
          <w:rFonts w:ascii="Arial" w:hAnsi="Arial" w:cs="Arial"/>
          <w:szCs w:val="18"/>
        </w:rPr>
        <w:t xml:space="preserve"> 2x týdně – pondělí, čtvrtek - před zahájením výuky realizovat testování neinvazivními antigenními testy, a to tzv. </w:t>
      </w:r>
      <w:proofErr w:type="spellStart"/>
      <w:r w:rsidRPr="00521EB6">
        <w:rPr>
          <w:rFonts w:ascii="Arial" w:hAnsi="Arial" w:cs="Arial"/>
          <w:szCs w:val="18"/>
        </w:rPr>
        <w:t>samoodběrem</w:t>
      </w:r>
      <w:proofErr w:type="spellEnd"/>
      <w:r w:rsidRPr="00521EB6">
        <w:rPr>
          <w:rFonts w:ascii="Arial" w:hAnsi="Arial" w:cs="Arial"/>
          <w:szCs w:val="18"/>
        </w:rPr>
        <w:t>. V případě testování dětí v předškolním vzdělávání je umožněna asistence při provádění testu třetí osobou - zákonným zástupcem. Na výsledky testu bude zákonný zástupce s dítětem čekat 15 minut. Prosíme tedy o včasný příchod a zvážení možnosti, že pokud se dostaví více dětí najednou, může se doba čekání na přijetí dítěte do třídy MŠ protáhnout.</w:t>
      </w:r>
    </w:p>
    <w:p w:rsidR="00521EB6" w:rsidRPr="00521EB6" w:rsidRDefault="00521EB6" w:rsidP="00521EB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 xml:space="preserve"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 doložit (potvrzení od lékaře, lékařská zpráva, zpráva z laboratoře v listinné či elektronické podobě, atp.). Pokud ji škole nedoloží, tak se účastní testování dle harmonogramu školy. </w:t>
      </w: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521EB6">
        <w:rPr>
          <w:rFonts w:ascii="Arial" w:hAnsi="Arial" w:cs="Arial"/>
          <w:szCs w:val="18"/>
        </w:rPr>
        <w:t>MZd</w:t>
      </w:r>
      <w:proofErr w:type="spellEnd"/>
      <w:r w:rsidRPr="00521EB6">
        <w:rPr>
          <w:rFonts w:ascii="Arial" w:hAnsi="Arial" w:cs="Arial"/>
          <w:szCs w:val="18"/>
        </w:rPr>
        <w:t>.</w:t>
      </w: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4"/>
          <w:szCs w:val="18"/>
        </w:rPr>
      </w:pPr>
      <w:r w:rsidRPr="00521EB6">
        <w:rPr>
          <w:rFonts w:ascii="Arial" w:hAnsi="Arial" w:cs="Arial"/>
          <w:b/>
          <w:bCs/>
          <w:color w:val="FF0000"/>
          <w:sz w:val="24"/>
          <w:szCs w:val="18"/>
        </w:rPr>
        <w:t>S SEBOU DO MŠ:</w:t>
      </w: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521EB6">
        <w:rPr>
          <w:rFonts w:ascii="Arial" w:hAnsi="Arial" w:cs="Arial"/>
          <w:szCs w:val="18"/>
        </w:rPr>
        <w:t>V rámci ochrany zdraví dětí budeme maximálně</w:t>
      </w:r>
      <w:r>
        <w:rPr>
          <w:rFonts w:ascii="Arial" w:hAnsi="Arial" w:cs="Arial"/>
          <w:szCs w:val="18"/>
        </w:rPr>
        <w:t xml:space="preserve"> využívat venkovního prostředí a v budově se bude </w:t>
      </w:r>
      <w:proofErr w:type="spellStart"/>
      <w:r>
        <w:rPr>
          <w:rFonts w:ascii="Arial" w:hAnsi="Arial" w:cs="Arial"/>
          <w:szCs w:val="18"/>
        </w:rPr>
        <w:t>intenzivě</w:t>
      </w:r>
      <w:proofErr w:type="spellEnd"/>
      <w:r>
        <w:rPr>
          <w:rFonts w:ascii="Arial" w:hAnsi="Arial" w:cs="Arial"/>
          <w:szCs w:val="18"/>
        </w:rPr>
        <w:t xml:space="preserve"> větrat po 30min.</w:t>
      </w:r>
    </w:p>
    <w:p w:rsidR="00521EB6" w:rsidRDefault="00521EB6" w:rsidP="00521EB6">
      <w:pPr>
        <w:autoSpaceDE w:val="0"/>
        <w:autoSpaceDN w:val="0"/>
        <w:adjustRightInd w:val="0"/>
        <w:ind w:left="76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>vybavte šatnu náhradním oblečením od ponožek po mikinu</w:t>
      </w:r>
      <w:r>
        <w:rPr>
          <w:rFonts w:ascii="Arial" w:hAnsi="Arial" w:cs="Arial"/>
          <w:szCs w:val="18"/>
        </w:rPr>
        <w:t>, převlečením na ven, pyžamem, bačkorkami</w:t>
      </w:r>
    </w:p>
    <w:p w:rsidR="00521EB6" w:rsidRDefault="00521EB6" w:rsidP="00521EB6">
      <w:pPr>
        <w:autoSpaceDE w:val="0"/>
        <w:autoSpaceDN w:val="0"/>
        <w:adjustRightInd w:val="0"/>
        <w:ind w:left="760" w:hanging="360"/>
        <w:rPr>
          <w:rFonts w:ascii="Arial" w:hAnsi="Arial" w:cs="Arial"/>
          <w:szCs w:val="18"/>
        </w:rPr>
      </w:pPr>
      <w:r w:rsidRPr="00521EB6">
        <w:rPr>
          <w:rFonts w:ascii="Symbol" w:hAnsi="Symbol" w:cs="Symbol"/>
          <w:szCs w:val="18"/>
        </w:rPr>
        <w:t></w:t>
      </w:r>
      <w:r w:rsidRPr="00521EB6">
        <w:rPr>
          <w:rFonts w:ascii="Symbol" w:hAnsi="Symbol" w:cs="Symbol"/>
          <w:szCs w:val="18"/>
        </w:rPr>
        <w:tab/>
      </w:r>
      <w:r w:rsidRPr="00521EB6">
        <w:rPr>
          <w:rFonts w:ascii="Arial" w:hAnsi="Arial" w:cs="Arial"/>
          <w:szCs w:val="18"/>
        </w:rPr>
        <w:t xml:space="preserve">dejte do šatny </w:t>
      </w:r>
      <w:r>
        <w:rPr>
          <w:rFonts w:ascii="Arial" w:hAnsi="Arial" w:cs="Arial"/>
          <w:szCs w:val="18"/>
        </w:rPr>
        <w:t>batůžek s rouškou (pro případ příznaků infekčního onemocnění)</w:t>
      </w:r>
    </w:p>
    <w:p w:rsidR="00521EB6" w:rsidRPr="00521EB6" w:rsidRDefault="00521EB6" w:rsidP="00521EB6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521EB6" w:rsidRPr="00521EB6" w:rsidRDefault="00521EB6" w:rsidP="0052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</w:rPr>
      </w:pPr>
      <w:r w:rsidRPr="00521EB6">
        <w:rPr>
          <w:rFonts w:ascii="Arial" w:hAnsi="Arial" w:cs="Arial"/>
          <w:b/>
          <w:bCs/>
          <w:sz w:val="24"/>
          <w:szCs w:val="18"/>
        </w:rPr>
        <w:t>Není naší povinností obhajovat</w:t>
      </w:r>
      <w:r w:rsidRPr="00521EB6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 w:rsidRPr="00521EB6">
        <w:rPr>
          <w:rFonts w:ascii="Arial" w:hAnsi="Arial" w:cs="Arial"/>
          <w:b/>
          <w:bCs/>
          <w:sz w:val="24"/>
          <w:szCs w:val="18"/>
        </w:rPr>
        <w:t>rozhodnutí nadřízených orgánů, hledat argumenty, absolvovat nekonečné nekonstruktivní rozhovory. Naší odpovědností je řídit organizaci, dodržovat aktuálně platná opatření a zajistit vzdělávání dětí v souladu splatnou legislativou. K těmto účelům využijte informační linky příslušných orgánů (MŠMT, ministerstvo zdravotnictví), kde pracují vyškolení odborníci, kteří vám dotazy zodpoví.</w:t>
      </w:r>
    </w:p>
    <w:p w:rsidR="00521EB6" w:rsidRPr="00521EB6" w:rsidRDefault="00521EB6" w:rsidP="00521EB6">
      <w:pPr>
        <w:autoSpaceDE w:val="0"/>
        <w:autoSpaceDN w:val="0"/>
        <w:adjustRightInd w:val="0"/>
        <w:rPr>
          <w:rFonts w:ascii="Calibri" w:hAnsi="Calibri" w:cs="Calibri"/>
          <w:sz w:val="28"/>
        </w:rPr>
      </w:pPr>
      <w:bookmarkStart w:id="0" w:name="_GoBack"/>
      <w:bookmarkEnd w:id="0"/>
    </w:p>
    <w:p w:rsidR="00DB6A17" w:rsidRPr="00521EB6" w:rsidRDefault="00DB6A17">
      <w:pPr>
        <w:rPr>
          <w:sz w:val="28"/>
        </w:rPr>
      </w:pPr>
    </w:p>
    <w:sectPr w:rsidR="00DB6A17" w:rsidRPr="00521EB6" w:rsidSect="00CB08A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D42"/>
    <w:multiLevelType w:val="hybridMultilevel"/>
    <w:tmpl w:val="EFC88692"/>
    <w:lvl w:ilvl="0" w:tplc="040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B6"/>
    <w:rsid w:val="00521EB6"/>
    <w:rsid w:val="00D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Stuchlíková</dc:creator>
  <cp:lastModifiedBy>Helena Stuchlíková</cp:lastModifiedBy>
  <cp:revision>1</cp:revision>
  <cp:lastPrinted>2021-04-08T05:54:00Z</cp:lastPrinted>
  <dcterms:created xsi:type="dcterms:W3CDTF">2021-04-08T05:47:00Z</dcterms:created>
  <dcterms:modified xsi:type="dcterms:W3CDTF">2021-04-08T05:55:00Z</dcterms:modified>
</cp:coreProperties>
</file>