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49" w:rsidRPr="007271B5" w:rsidRDefault="001F1179" w:rsidP="0096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71B5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Informace pro přijímání na střední školy a konzervatoře</w:t>
      </w:r>
      <w:r w:rsidR="00967409" w:rsidRPr="007271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271B5">
        <w:rPr>
          <w:rFonts w:ascii="Times New Roman" w:hAnsi="Times New Roman" w:cs="Times New Roman"/>
          <w:b/>
          <w:bCs/>
          <w:sz w:val="24"/>
          <w:szCs w:val="24"/>
          <w:u w:val="single"/>
        </w:rPr>
        <w:t>ve školním roce 2017/2018</w:t>
      </w:r>
    </w:p>
    <w:p w:rsidR="00B75646" w:rsidRPr="00B75646" w:rsidRDefault="00B75646" w:rsidP="00B7564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F1179" w:rsidRDefault="001F1179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sz w:val="20"/>
          <w:szCs w:val="20"/>
        </w:rPr>
        <w:t xml:space="preserve">V 1. kole lze podat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>dvě</w:t>
      </w:r>
      <w:r w:rsidR="00B75646"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 přihlášky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do oborů vzdělání bez talentové zkoušky do 1. března 2018. </w:t>
      </w:r>
      <w:r w:rsidRPr="00B75646">
        <w:rPr>
          <w:rFonts w:ascii="Times New Roman" w:hAnsi="Times New Roman" w:cs="Times New Roman"/>
          <w:sz w:val="20"/>
          <w:szCs w:val="20"/>
        </w:rPr>
        <w:t>Na tiskopisech obou</w:t>
      </w:r>
      <w:r w:rsidR="00B75646"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sz w:val="20"/>
          <w:szCs w:val="20"/>
        </w:rPr>
        <w:t>přihlášek ke vzdělávání, podaných k jednomu z těchto termínů, uvádí uchazeč obě zvolené školy</w:t>
      </w:r>
      <w:r w:rsidR="00B75646"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sz w:val="20"/>
          <w:szCs w:val="20"/>
        </w:rPr>
        <w:t>(popř. oba obory vzdělání, resp. obě zaměření ŠVP v jedné škole) ve stejném pořadí.</w:t>
      </w:r>
    </w:p>
    <w:p w:rsidR="007271B5" w:rsidRPr="00B75646" w:rsidRDefault="007271B5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75646" w:rsidRDefault="001F1179" w:rsidP="00B756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Přihlášku </w:t>
      </w:r>
      <w:r w:rsidRPr="00B75646">
        <w:rPr>
          <w:rFonts w:ascii="Times New Roman" w:hAnsi="Times New Roman" w:cs="Times New Roman"/>
          <w:sz w:val="20"/>
          <w:szCs w:val="20"/>
        </w:rPr>
        <w:t xml:space="preserve">ke vzdělávání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podává </w:t>
      </w:r>
      <w:r w:rsidRPr="00B75646">
        <w:rPr>
          <w:rFonts w:ascii="Times New Roman" w:hAnsi="Times New Roman" w:cs="Times New Roman"/>
          <w:sz w:val="20"/>
          <w:szCs w:val="20"/>
        </w:rPr>
        <w:t>zákonný zástupce nezletilého uchazeče</w:t>
      </w:r>
      <w:r w:rsidR="00B75646" w:rsidRPr="00B75646">
        <w:rPr>
          <w:rFonts w:ascii="Times New Roman" w:hAnsi="Times New Roman" w:cs="Times New Roman"/>
          <w:sz w:val="20"/>
          <w:szCs w:val="20"/>
        </w:rPr>
        <w:t>.</w:t>
      </w:r>
      <w:r w:rsidRPr="00B756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71B5" w:rsidRPr="00B75646" w:rsidRDefault="007271B5" w:rsidP="00B756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1179" w:rsidRPr="00B75646" w:rsidRDefault="001F1179" w:rsidP="00B756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Jednotná zkouška </w:t>
      </w:r>
      <w:r w:rsidRPr="00B75646">
        <w:rPr>
          <w:rFonts w:ascii="Times New Roman" w:hAnsi="Times New Roman" w:cs="Times New Roman"/>
          <w:sz w:val="20"/>
          <w:szCs w:val="20"/>
        </w:rPr>
        <w:t xml:space="preserve">se koná formou testů a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ověřuje osvojení přiměřeného obsahu učiva </w:t>
      </w:r>
      <w:r w:rsidRPr="00B75646">
        <w:rPr>
          <w:rFonts w:ascii="Times New Roman" w:hAnsi="Times New Roman" w:cs="Times New Roman"/>
          <w:sz w:val="20"/>
          <w:szCs w:val="20"/>
        </w:rPr>
        <w:t>ze</w:t>
      </w:r>
      <w:r w:rsidR="00B75646" w:rsidRPr="00B75646">
        <w:rPr>
          <w:rFonts w:ascii="Times New Roman" w:hAnsi="Times New Roman" w:cs="Times New Roman"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sz w:val="20"/>
          <w:szCs w:val="20"/>
        </w:rPr>
        <w:t xml:space="preserve">vzdělávacích oborů Český jazyk a literatura a Matematika a její aplikace,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>stanoveného RVP ZV.</w:t>
      </w:r>
      <w:r w:rsidR="00B75646"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  Z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kouška je organizována ve dvou termínech </w:t>
      </w:r>
      <w:r w:rsidRPr="00B75646">
        <w:rPr>
          <w:rFonts w:ascii="Times New Roman" w:hAnsi="Times New Roman" w:cs="Times New Roman"/>
          <w:sz w:val="20"/>
          <w:szCs w:val="20"/>
        </w:rPr>
        <w:t>podle § 60c odst. 1 školského zákona:</w:t>
      </w:r>
    </w:p>
    <w:p w:rsidR="001F1179" w:rsidRDefault="001F1179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sz w:val="20"/>
          <w:szCs w:val="20"/>
        </w:rPr>
        <w:t>v 1. stanoveném termínu ve škole (oboru vzdělání, zaměření ŠVP) uvedené na přihlášce jako první, ve</w:t>
      </w:r>
      <w:r w:rsidR="00B75646" w:rsidRPr="00B75646">
        <w:rPr>
          <w:rFonts w:ascii="Times New Roman" w:hAnsi="Times New Roman" w:cs="Times New Roman"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sz w:val="20"/>
          <w:szCs w:val="20"/>
        </w:rPr>
        <w:t>druhém stanoveném termínu ve škole (oboru vzdělání, zaměření ŠVP) uvedené na přihlášce jako</w:t>
      </w:r>
      <w:r w:rsidR="00B75646" w:rsidRPr="00B75646">
        <w:rPr>
          <w:rFonts w:ascii="Times New Roman" w:hAnsi="Times New Roman" w:cs="Times New Roman"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sz w:val="20"/>
          <w:szCs w:val="20"/>
        </w:rPr>
        <w:t xml:space="preserve">druhé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>(pokud uchazeč podá v 1. kole dvě přihlášky, uvádí školy na obou tiskopisech ve stejném</w:t>
      </w:r>
      <w:r w:rsidR="00B75646" w:rsidRPr="00B75646">
        <w:rPr>
          <w:rFonts w:ascii="Times New Roman" w:hAnsi="Times New Roman" w:cs="Times New Roman"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pořadí). </w:t>
      </w:r>
      <w:r w:rsidRPr="00B75646">
        <w:rPr>
          <w:rFonts w:ascii="Times New Roman" w:hAnsi="Times New Roman" w:cs="Times New Roman"/>
          <w:sz w:val="20"/>
          <w:szCs w:val="20"/>
        </w:rPr>
        <w:t>Uchazeč tak může jednotnou zkoušku konat dvakrát, pokud podá obě přihlášky do oborů</w:t>
      </w:r>
      <w:r w:rsidR="00B75646" w:rsidRPr="00B75646">
        <w:rPr>
          <w:rFonts w:ascii="Times New Roman" w:hAnsi="Times New Roman" w:cs="Times New Roman"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sz w:val="20"/>
          <w:szCs w:val="20"/>
        </w:rPr>
        <w:t>s MZ, kde se jednotná zkouška povinně koná.</w:t>
      </w:r>
    </w:p>
    <w:p w:rsidR="00EB7E71" w:rsidRPr="00B75646" w:rsidRDefault="00EB7E71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179" w:rsidRDefault="001F1179" w:rsidP="00727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>Pozvánky k talentové zkoušce, ke školní přijímací zkoušce i k jednotné zkoušce zasílá</w:t>
      </w:r>
      <w:r w:rsidR="007271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>uchazečům škola na termíny uvedené při vyhlášení přijímacího řízení pro všechny formy</w:t>
      </w:r>
      <w:r w:rsidR="007271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>vzdělávání.</w:t>
      </w:r>
    </w:p>
    <w:p w:rsidR="007271B5" w:rsidRPr="00B75646" w:rsidRDefault="007271B5" w:rsidP="00B7564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F1179" w:rsidRPr="00B75646" w:rsidRDefault="001F1179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>Termíny jednotné zkoušky</w:t>
      </w:r>
    </w:p>
    <w:p w:rsidR="007271B5" w:rsidRDefault="007271B5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1179" w:rsidRPr="00B75646" w:rsidRDefault="001F1179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>1. termín:</w:t>
      </w:r>
    </w:p>
    <w:p w:rsidR="001F1179" w:rsidRPr="00B75646" w:rsidRDefault="001F1179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čtvrtek 12. dubna 2018 </w:t>
      </w:r>
      <w:r w:rsidRPr="00B75646">
        <w:rPr>
          <w:rFonts w:ascii="Times New Roman" w:hAnsi="Times New Roman" w:cs="Times New Roman"/>
          <w:sz w:val="20"/>
          <w:szCs w:val="20"/>
        </w:rPr>
        <w:t>– pro čtyřleté obory vzdělání, včetně nástavbového studia,</w:t>
      </w:r>
    </w:p>
    <w:p w:rsidR="001F1179" w:rsidRPr="00B75646" w:rsidRDefault="001F1179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pátek 13. dubna 2018 </w:t>
      </w:r>
      <w:r w:rsidRPr="00B75646">
        <w:rPr>
          <w:rFonts w:ascii="Times New Roman" w:hAnsi="Times New Roman" w:cs="Times New Roman"/>
          <w:sz w:val="20"/>
          <w:szCs w:val="20"/>
        </w:rPr>
        <w:t>– pro obory šestiletých a osmiletých gymnázií.</w:t>
      </w:r>
    </w:p>
    <w:p w:rsidR="007271B5" w:rsidRDefault="007271B5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1179" w:rsidRPr="00B75646" w:rsidRDefault="001F1179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>2. termín:</w:t>
      </w:r>
    </w:p>
    <w:p w:rsidR="001F1179" w:rsidRPr="00B75646" w:rsidRDefault="001F1179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pondělí 16. dubna 2018 </w:t>
      </w:r>
      <w:r w:rsidRPr="00B75646">
        <w:rPr>
          <w:rFonts w:ascii="Times New Roman" w:hAnsi="Times New Roman" w:cs="Times New Roman"/>
          <w:sz w:val="20"/>
          <w:szCs w:val="20"/>
        </w:rPr>
        <w:t>– pro čtyřleté obory vzdělání, včetně nástavbového studia,</w:t>
      </w:r>
    </w:p>
    <w:p w:rsidR="001F1179" w:rsidRPr="00B75646" w:rsidRDefault="001F1179" w:rsidP="00B756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úterý 17. dubna 2018 </w:t>
      </w:r>
      <w:r w:rsidRPr="00B75646">
        <w:rPr>
          <w:rFonts w:ascii="Times New Roman" w:hAnsi="Times New Roman" w:cs="Times New Roman"/>
          <w:sz w:val="20"/>
          <w:szCs w:val="20"/>
        </w:rPr>
        <w:t>– pro obory šestiletých a osmiletých gymnázií.</w:t>
      </w:r>
    </w:p>
    <w:p w:rsidR="007271B5" w:rsidRDefault="007271B5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179" w:rsidRDefault="001F1179" w:rsidP="00727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sz w:val="20"/>
          <w:szCs w:val="20"/>
        </w:rPr>
        <w:t xml:space="preserve">V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>případě, že se nekoná jednotná ani školní přijímací zkouška, ukončí se hodnocení</w:t>
      </w:r>
      <w:r w:rsidR="007271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uchazečů v období od 22. dubna do 30. dubna 2018 </w:t>
      </w:r>
      <w:r w:rsidRPr="00B75646">
        <w:rPr>
          <w:rFonts w:ascii="Times New Roman" w:hAnsi="Times New Roman" w:cs="Times New Roman"/>
          <w:sz w:val="20"/>
          <w:szCs w:val="20"/>
        </w:rPr>
        <w:t>(§ 60e odst. 2 školského zákona).</w:t>
      </w:r>
    </w:p>
    <w:p w:rsidR="007271B5" w:rsidRPr="00B75646" w:rsidRDefault="007271B5" w:rsidP="00727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179" w:rsidRDefault="001F1179" w:rsidP="00B756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Odvolání je možné podat </w:t>
      </w:r>
      <w:r w:rsidRPr="00B75646">
        <w:rPr>
          <w:rFonts w:ascii="Times New Roman" w:hAnsi="Times New Roman" w:cs="Times New Roman"/>
          <w:sz w:val="20"/>
          <w:szCs w:val="20"/>
        </w:rPr>
        <w:t xml:space="preserve">do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3 pracovních dnů </w:t>
      </w:r>
      <w:r w:rsidRPr="00B75646">
        <w:rPr>
          <w:rFonts w:ascii="Times New Roman" w:hAnsi="Times New Roman" w:cs="Times New Roman"/>
          <w:sz w:val="20"/>
          <w:szCs w:val="20"/>
        </w:rPr>
        <w:t>od doručení rozhodnutí o nepřijetí.</w:t>
      </w:r>
    </w:p>
    <w:p w:rsidR="007271B5" w:rsidRPr="00B75646" w:rsidRDefault="007271B5" w:rsidP="00B756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1179" w:rsidRPr="00B75646" w:rsidRDefault="001F1179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>Termín pro podání zápisového lístku</w:t>
      </w:r>
    </w:p>
    <w:p w:rsidR="00B75646" w:rsidRPr="00B75646" w:rsidRDefault="00B75646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>Význam podání zápisového lístku</w:t>
      </w:r>
    </w:p>
    <w:p w:rsidR="00B75646" w:rsidRPr="00B75646" w:rsidRDefault="00B75646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5646">
        <w:rPr>
          <w:rFonts w:ascii="Times New Roman" w:hAnsi="Times New Roman" w:cs="Times New Roman"/>
          <w:sz w:val="20"/>
          <w:szCs w:val="20"/>
        </w:rPr>
        <w:t>Uchazeč podáním zápisového lístku potvrzuje svůj úmysl vzdělávat se v dané SŠ.</w:t>
      </w:r>
    </w:p>
    <w:p w:rsidR="001F1179" w:rsidRPr="00B75646" w:rsidRDefault="001F1179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sz w:val="20"/>
          <w:szCs w:val="20"/>
        </w:rPr>
        <w:t xml:space="preserve">Na uplatnění zápisového lístku má uchazeč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>10 pracovních dnů ode dne, kdy byl výsledek</w:t>
      </w:r>
      <w:r w:rsidR="007271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přijímacího řízení oznámen zveřejněním </w:t>
      </w:r>
      <w:r w:rsidRPr="00B75646">
        <w:rPr>
          <w:rFonts w:ascii="Times New Roman" w:hAnsi="Times New Roman" w:cs="Times New Roman"/>
          <w:sz w:val="20"/>
          <w:szCs w:val="20"/>
        </w:rPr>
        <w:t>seznamu přijatých uchazečů (§ 60g odst. 6 školského</w:t>
      </w:r>
      <w:r w:rsidR="007271B5">
        <w:rPr>
          <w:rFonts w:ascii="Times New Roman" w:hAnsi="Times New Roman" w:cs="Times New Roman"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sz w:val="20"/>
          <w:szCs w:val="20"/>
        </w:rPr>
        <w:t>zákona).</w:t>
      </w:r>
    </w:p>
    <w:p w:rsidR="001F1179" w:rsidRPr="00B75646" w:rsidRDefault="001F1179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>Zpětvzetí zápisového lístku</w:t>
      </w:r>
    </w:p>
    <w:p w:rsidR="001F1179" w:rsidRDefault="001F1179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sz w:val="20"/>
          <w:szCs w:val="20"/>
        </w:rPr>
        <w:t>Zpětvzetí zápisového lístku není možné, s výjimkou případů, kdy uchazeč bere zápisový lístek zpátky</w:t>
      </w:r>
      <w:r w:rsidR="00B75646" w:rsidRPr="00B75646">
        <w:rPr>
          <w:rFonts w:ascii="Times New Roman" w:hAnsi="Times New Roman" w:cs="Times New Roman"/>
          <w:sz w:val="20"/>
          <w:szCs w:val="20"/>
        </w:rPr>
        <w:t xml:space="preserve"> </w:t>
      </w:r>
      <w:r w:rsidRPr="00B75646">
        <w:rPr>
          <w:rFonts w:ascii="Times New Roman" w:hAnsi="Times New Roman" w:cs="Times New Roman"/>
          <w:sz w:val="20"/>
          <w:szCs w:val="20"/>
        </w:rPr>
        <w:t>pro uplatnění ve škole, kde bylo jeho odvolání úspěšné</w:t>
      </w:r>
      <w:r w:rsidR="00B75646" w:rsidRPr="00B75646">
        <w:rPr>
          <w:rFonts w:ascii="Times New Roman" w:hAnsi="Times New Roman" w:cs="Times New Roman"/>
          <w:sz w:val="20"/>
          <w:szCs w:val="20"/>
        </w:rPr>
        <w:t>.</w:t>
      </w:r>
    </w:p>
    <w:p w:rsidR="007271B5" w:rsidRPr="00B75646" w:rsidRDefault="007271B5" w:rsidP="00B75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179" w:rsidRPr="00B75646" w:rsidRDefault="001F1179" w:rsidP="001F117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1179" w:rsidRDefault="001F1179" w:rsidP="001F117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B75646">
        <w:rPr>
          <w:rFonts w:ascii="Times New Roman" w:hAnsi="Times New Roman" w:cs="Times New Roman"/>
          <w:b/>
          <w:bCs/>
          <w:sz w:val="20"/>
          <w:szCs w:val="20"/>
        </w:rPr>
        <w:t xml:space="preserve">Uzpůsobení podmínek pro uchazeče se speciálními vzdělávacími potřebami </w:t>
      </w:r>
    </w:p>
    <w:p w:rsidR="007271B5" w:rsidRPr="00B75646" w:rsidRDefault="007271B5" w:rsidP="001F117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1179" w:rsidRPr="00B75646" w:rsidRDefault="001F1179" w:rsidP="001F1179">
      <w:pPr>
        <w:pStyle w:val="Default"/>
        <w:spacing w:after="138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sz w:val="20"/>
          <w:szCs w:val="20"/>
        </w:rPr>
        <w:t xml:space="preserve">1.1 Uchazeč se speciálními vzdělávacími potřebami (dále jen „uchazeč se SVP“) má právo konat jednotnou přijímací zkoušku (dále jen „jednotná zkouška“) v souladu s § 16 odst. 1 a odst. 2 písm. c) zákona č. 561/2004 Sb., o předškolním, základním, středním, vyšším odborném a jiném vzdělávání (dále jen „školský zákon“), ve znění pozdějších předpisů, v rámci přijímacího řízení ke střednímu vzdělávání za upravených podmínek s využitím podpůrných opatření odpovídajících jeho speciálním vzdělávacím potřebám (dále jen „uzpůsobení podmínek“). </w:t>
      </w:r>
    </w:p>
    <w:p w:rsidR="001F1179" w:rsidRPr="00B75646" w:rsidRDefault="001F1179" w:rsidP="001F1179">
      <w:pPr>
        <w:pStyle w:val="Default"/>
        <w:spacing w:after="138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sz w:val="20"/>
          <w:szCs w:val="20"/>
        </w:rPr>
        <w:t xml:space="preserve">1.2 Uchazečům s prvním stupněm podpůrných opatření se podmínky pro jednotnou zkoušku neupravují. </w:t>
      </w:r>
    </w:p>
    <w:p w:rsidR="001F1179" w:rsidRPr="00B75646" w:rsidRDefault="001F1179" w:rsidP="001F117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75646">
        <w:rPr>
          <w:rFonts w:ascii="Times New Roman" w:hAnsi="Times New Roman" w:cs="Times New Roman"/>
          <w:sz w:val="20"/>
          <w:szCs w:val="20"/>
        </w:rPr>
        <w:t>1.3 Podpůrná opatření druhého až pátého stupně lze uplatnit pouze s doporučením školského poradenského zařízení (dále jen „ŠPZ“) podle § 16 odst. 4 školského zákona. Doporučení ŠPZ uchazeč odevzdává společně s přihláškou ke vzdělávání podle § 1 odst. 1 písm. h) vyhlášky č. 353/2016 Sb., o přijímacím řízení ke střednímu vzdělávání, ve znění vyhlášky č. 243/2017 Sb. (dále jen „vyhláška č. 353/2016 Sb.“), pro 1. kolo přijímacího řízení nejpozději k 1. březnu</w:t>
      </w:r>
      <w:r w:rsidR="00B9107E">
        <w:rPr>
          <w:rFonts w:ascii="Times New Roman" w:hAnsi="Times New Roman" w:cs="Times New Roman"/>
          <w:sz w:val="20"/>
          <w:szCs w:val="20"/>
        </w:rPr>
        <w:t>.</w:t>
      </w:r>
    </w:p>
    <w:p w:rsidR="001F1179" w:rsidRDefault="001F1179" w:rsidP="001F1179">
      <w:pPr>
        <w:rPr>
          <w:rFonts w:ascii="TimesNewRoman" w:hAnsi="TimesNewRoman" w:cs="TimesNewRoman"/>
          <w:sz w:val="21"/>
          <w:szCs w:val="21"/>
        </w:rPr>
      </w:pPr>
    </w:p>
    <w:bookmarkStart w:id="0" w:name="_GoBack"/>
    <w:bookmarkStart w:id="1" w:name="_MON_1577800848"/>
    <w:bookmarkEnd w:id="1"/>
    <w:p w:rsidR="001F1179" w:rsidRPr="001F1179" w:rsidRDefault="00EB7E71" w:rsidP="001F1179">
      <w:pPr>
        <w:rPr>
          <w:sz w:val="24"/>
          <w:szCs w:val="24"/>
        </w:rPr>
      </w:pPr>
      <w:r>
        <w:rPr>
          <w:rFonts w:ascii="TimesNewRoman" w:hAnsi="TimesNewRoman" w:cs="TimesNewRoman"/>
          <w:sz w:val="21"/>
          <w:szCs w:val="21"/>
        </w:rPr>
        <w:object w:dxaOrig="206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0.75pt;height:52.6pt" o:ole="">
            <v:imagedata r:id="rId5" o:title=""/>
          </v:shape>
          <o:OLEObject Type="Embed" ProgID="Excel.Sheet.12" ShapeID="_x0000_i1027" DrawAspect="Icon" ObjectID="_1578122947" r:id="rId6"/>
        </w:object>
      </w:r>
      <w:bookmarkEnd w:id="0"/>
    </w:p>
    <w:sectPr w:rsidR="001F1179" w:rsidRPr="001F1179" w:rsidSect="00EB7E71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79"/>
    <w:rsid w:val="001F1179"/>
    <w:rsid w:val="006E69F5"/>
    <w:rsid w:val="007271B5"/>
    <w:rsid w:val="00832649"/>
    <w:rsid w:val="009368AE"/>
    <w:rsid w:val="00967409"/>
    <w:rsid w:val="00B75646"/>
    <w:rsid w:val="00B9107E"/>
    <w:rsid w:val="00E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Slatinská Ludmila Mgr.</dc:creator>
  <cp:lastModifiedBy>Bílek Ivo</cp:lastModifiedBy>
  <cp:revision>4</cp:revision>
  <dcterms:created xsi:type="dcterms:W3CDTF">2018-01-22T09:31:00Z</dcterms:created>
  <dcterms:modified xsi:type="dcterms:W3CDTF">2018-01-22T09:43:00Z</dcterms:modified>
</cp:coreProperties>
</file>